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5E" w:rsidRDefault="00CF245E" w:rsidP="00CF24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es-MX"/>
        </w:rPr>
      </w:pPr>
    </w:p>
    <w:p w:rsidR="00CF245E" w:rsidRPr="007F2D77" w:rsidRDefault="00CF245E" w:rsidP="00CF24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666666"/>
          <w:kern w:val="36"/>
          <w:sz w:val="39"/>
          <w:szCs w:val="39"/>
          <w:lang w:eastAsia="es-MX"/>
        </w:rPr>
      </w:pPr>
      <w:r w:rsidRPr="007F2D77">
        <w:rPr>
          <w:rFonts w:eastAsia="Bell MT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F735FFD" wp14:editId="283622C9">
            <wp:simplePos x="0" y="0"/>
            <wp:positionH relativeFrom="leftMargin">
              <wp:posOffset>1085850</wp:posOffset>
            </wp:positionH>
            <wp:positionV relativeFrom="paragraph">
              <wp:posOffset>125730</wp:posOffset>
            </wp:positionV>
            <wp:extent cx="6667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83" y="21312"/>
                <wp:lineTo x="20983" y="1152"/>
                <wp:lineTo x="1604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ologo_CongresoMi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5E" w:rsidRDefault="00CF245E" w:rsidP="00CF245E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999999"/>
          <w:sz w:val="22"/>
          <w:szCs w:val="22"/>
        </w:rPr>
      </w:pPr>
      <w:r w:rsidRPr="00CF245E">
        <w:rPr>
          <w:rFonts w:asciiTheme="minorHAnsi" w:hAnsiTheme="minorHAnsi" w:cstheme="minorHAnsi"/>
          <w:b w:val="0"/>
          <w:bCs w:val="0"/>
          <w:color w:val="666666"/>
          <w:sz w:val="22"/>
          <w:szCs w:val="22"/>
        </w:rPr>
        <w:t>LIC. LAURA CARMONA OCEGUERA</w:t>
      </w:r>
      <w:r w:rsidRPr="00CF245E">
        <w:rPr>
          <w:rFonts w:asciiTheme="minorHAnsi" w:hAnsiTheme="minorHAnsi" w:cstheme="minorHAnsi"/>
          <w:b w:val="0"/>
          <w:bCs w:val="0"/>
          <w:color w:val="666666"/>
          <w:sz w:val="22"/>
          <w:szCs w:val="22"/>
        </w:rPr>
        <w:br/>
      </w:r>
      <w:r w:rsidRPr="00CF245E">
        <w:rPr>
          <w:rFonts w:asciiTheme="minorHAnsi" w:hAnsiTheme="minorHAnsi" w:cstheme="minorHAnsi"/>
          <w:b w:val="0"/>
          <w:bCs w:val="0"/>
          <w:color w:val="999999"/>
          <w:sz w:val="22"/>
          <w:szCs w:val="22"/>
        </w:rPr>
        <w:t>SECRETARÍA DE ADMINISTRACIÓN Y FINANZAS</w:t>
      </w:r>
      <w:r>
        <w:rPr>
          <w:rFonts w:asciiTheme="minorHAnsi" w:hAnsiTheme="minorHAnsi" w:cstheme="minorHAnsi"/>
          <w:b w:val="0"/>
          <w:bCs w:val="0"/>
          <w:color w:val="999999"/>
          <w:sz w:val="22"/>
          <w:szCs w:val="22"/>
        </w:rPr>
        <w:t>.</w:t>
      </w:r>
    </w:p>
    <w:p w:rsidR="00CF245E" w:rsidRPr="00CF245E" w:rsidRDefault="00CF245E" w:rsidP="00CF245E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666666"/>
          <w:sz w:val="22"/>
          <w:szCs w:val="22"/>
        </w:rPr>
      </w:pPr>
    </w:p>
    <w:p w:rsidR="00CF245E" w:rsidRPr="00EF0370" w:rsidRDefault="00CF245E" w:rsidP="00CF245E">
      <w:pPr>
        <w:rPr>
          <w:rStyle w:val="nfasis"/>
          <w:rFonts w:cstheme="minorHAnsi"/>
        </w:rPr>
      </w:pPr>
    </w:p>
    <w:p w:rsidR="00CF245E" w:rsidRPr="00EF0370" w:rsidRDefault="00CF245E" w:rsidP="00CF245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color w:val="333333"/>
          <w:lang w:eastAsia="es-MX"/>
        </w:rPr>
      </w:pPr>
      <w:r w:rsidRPr="00EF0370">
        <w:rPr>
          <w:rFonts w:eastAsia="Times New Roman" w:cstheme="minorHAnsi"/>
          <w:b/>
          <w:color w:val="333333"/>
          <w:lang w:eastAsia="es-MX"/>
        </w:rPr>
        <w:t>EXPERIENCIA ACADÉMICA:</w:t>
      </w:r>
    </w:p>
    <w:p w:rsidR="00CF245E" w:rsidRPr="00CF245E" w:rsidRDefault="00CF245E" w:rsidP="00CF245E">
      <w:pPr>
        <w:shd w:val="clear" w:color="auto" w:fill="FFFFFF"/>
        <w:spacing w:before="100" w:beforeAutospacing="1" w:after="100" w:afterAutospacing="1" w:line="270" w:lineRule="atLeast"/>
        <w:rPr>
          <w:rFonts w:cstheme="minorHAnsi"/>
          <w:color w:val="333333"/>
          <w:shd w:val="clear" w:color="auto" w:fill="FFFFFF"/>
        </w:rPr>
      </w:pPr>
      <w:r w:rsidRPr="00CF245E">
        <w:rPr>
          <w:rFonts w:cstheme="minorHAnsi"/>
          <w:color w:val="333333"/>
          <w:shd w:val="clear" w:color="auto" w:fill="FFFFFF"/>
        </w:rPr>
        <w:t>• Licenciatura: Universidad Vasco de Quiroga Campus Lázaro Cárdenas 2010 – 2014.</w:t>
      </w:r>
    </w:p>
    <w:p w:rsidR="00CF245E" w:rsidRPr="00EF0370" w:rsidRDefault="00CF245E" w:rsidP="00CF245E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b/>
          <w:color w:val="333333"/>
          <w:lang w:eastAsia="es-MX"/>
        </w:rPr>
      </w:pPr>
      <w:r w:rsidRPr="00EF0370">
        <w:rPr>
          <w:rFonts w:eastAsia="Times New Roman" w:cstheme="minorHAnsi"/>
          <w:b/>
          <w:color w:val="333333"/>
          <w:lang w:eastAsia="es-MX"/>
        </w:rPr>
        <w:t>EXPERIENCIA PROFESIONAL:</w:t>
      </w:r>
    </w:p>
    <w:p w:rsidR="00C05CEC" w:rsidRPr="00CF245E" w:rsidRDefault="00CF245E">
      <w:pPr>
        <w:rPr>
          <w:rFonts w:cstheme="minorHAnsi"/>
        </w:rPr>
      </w:pPr>
      <w:r w:rsidRPr="00CF245E">
        <w:rPr>
          <w:rFonts w:cstheme="minorHAnsi"/>
          <w:color w:val="333333"/>
          <w:shd w:val="clear" w:color="auto" w:fill="FFFFFF"/>
        </w:rPr>
        <w:t>• Gerente Administrativo Cámara Mexicana de la Industria de la Construcción1994 – 1997</w:t>
      </w:r>
      <w:r w:rsidRPr="00CF245E">
        <w:rPr>
          <w:rFonts w:cstheme="minorHAnsi"/>
          <w:color w:val="333333"/>
        </w:rPr>
        <w:br/>
      </w:r>
      <w:r w:rsidRPr="00CF245E">
        <w:rPr>
          <w:rFonts w:cstheme="minorHAnsi"/>
          <w:color w:val="333333"/>
          <w:shd w:val="clear" w:color="auto" w:fill="FFFFFF"/>
        </w:rPr>
        <w:t>• Gerente General Construcciones y Servicios de Maquinaria Pesada S.A. de C.V. 1997 – 2000</w:t>
      </w:r>
      <w:r w:rsidRPr="00CF245E">
        <w:rPr>
          <w:rFonts w:cstheme="minorHAnsi"/>
          <w:color w:val="333333"/>
        </w:rPr>
        <w:br/>
      </w:r>
      <w:r w:rsidRPr="00CF245E">
        <w:rPr>
          <w:rFonts w:cstheme="minorHAnsi"/>
          <w:color w:val="333333"/>
          <w:shd w:val="clear" w:color="auto" w:fill="FFFFFF"/>
        </w:rPr>
        <w:t>• Titular de la Oficina de Reclutamiento al Servicio Militar Municipio de Lázaro Cárdenas Michoacán 2000 – 2007</w:t>
      </w:r>
      <w:r w:rsidRPr="00CF245E">
        <w:rPr>
          <w:rFonts w:cstheme="minorHAnsi"/>
          <w:color w:val="333333"/>
        </w:rPr>
        <w:br/>
      </w:r>
      <w:r w:rsidRPr="00CF245E">
        <w:rPr>
          <w:rFonts w:cstheme="minorHAnsi"/>
          <w:color w:val="333333"/>
          <w:shd w:val="clear" w:color="auto" w:fill="FFFFFF"/>
        </w:rPr>
        <w:t>• Oficial Mayor Municipio de Lázaro Cárdenas Michoacán 2008 – 2011</w:t>
      </w:r>
      <w:r w:rsidRPr="00CF245E">
        <w:rPr>
          <w:rFonts w:cstheme="minorHAnsi"/>
          <w:color w:val="333333"/>
        </w:rPr>
        <w:br/>
      </w:r>
      <w:r w:rsidRPr="00CF245E">
        <w:rPr>
          <w:rFonts w:cstheme="minorHAnsi"/>
          <w:color w:val="333333"/>
          <w:shd w:val="clear" w:color="auto" w:fill="FFFFFF"/>
        </w:rPr>
        <w:t>• Regidora Municipal Municipio de Lázaro Cárdenas Michoacán Comisiones: Hacienda, Patrimonio y Financiamiento de la Muje</w:t>
      </w:r>
      <w:bookmarkStart w:id="0" w:name="_GoBack"/>
      <w:bookmarkEnd w:id="0"/>
      <w:r w:rsidRPr="00CF245E">
        <w:rPr>
          <w:rFonts w:cstheme="minorHAnsi"/>
          <w:color w:val="333333"/>
          <w:shd w:val="clear" w:color="auto" w:fill="FFFFFF"/>
        </w:rPr>
        <w:t>r, Juventud y Deporte Obra pública 2012 - 2015</w:t>
      </w:r>
    </w:p>
    <w:sectPr w:rsidR="00C05CEC" w:rsidRPr="00CF2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3F78"/>
    <w:multiLevelType w:val="hybridMultilevel"/>
    <w:tmpl w:val="A3D6C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5E"/>
    <w:rsid w:val="00C05CEC"/>
    <w:rsid w:val="00C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5E"/>
  </w:style>
  <w:style w:type="paragraph" w:styleId="Ttulo1">
    <w:name w:val="heading 1"/>
    <w:basedOn w:val="Normal"/>
    <w:link w:val="Ttulo1Car"/>
    <w:uiPriority w:val="9"/>
    <w:qFormat/>
    <w:rsid w:val="00CF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24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CF245E"/>
    <w:rPr>
      <w:i/>
      <w:iCs/>
    </w:rPr>
  </w:style>
  <w:style w:type="paragraph" w:styleId="Prrafodelista">
    <w:name w:val="List Paragraph"/>
    <w:basedOn w:val="Normal"/>
    <w:uiPriority w:val="34"/>
    <w:qFormat/>
    <w:rsid w:val="00CF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5E"/>
  </w:style>
  <w:style w:type="paragraph" w:styleId="Ttulo1">
    <w:name w:val="heading 1"/>
    <w:basedOn w:val="Normal"/>
    <w:link w:val="Ttulo1Car"/>
    <w:uiPriority w:val="9"/>
    <w:qFormat/>
    <w:rsid w:val="00CF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24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nfasis">
    <w:name w:val="Emphasis"/>
    <w:basedOn w:val="Fuentedeprrafopredeter"/>
    <w:uiPriority w:val="20"/>
    <w:qFormat/>
    <w:rsid w:val="00CF245E"/>
    <w:rPr>
      <w:i/>
      <w:iCs/>
    </w:rPr>
  </w:style>
  <w:style w:type="paragraph" w:styleId="Prrafodelista">
    <w:name w:val="List Paragraph"/>
    <w:basedOn w:val="Normal"/>
    <w:uiPriority w:val="34"/>
    <w:qFormat/>
    <w:rsid w:val="00CF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Cuauhtemoc</dc:creator>
  <cp:lastModifiedBy>Cuauhtemoc</cp:lastModifiedBy>
  <cp:revision>1</cp:revision>
  <dcterms:created xsi:type="dcterms:W3CDTF">2016-12-07T20:03:00Z</dcterms:created>
  <dcterms:modified xsi:type="dcterms:W3CDTF">2016-12-07T20:05:00Z</dcterms:modified>
</cp:coreProperties>
</file>